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0" w:rightChars="0" w:firstLine="0" w:firstLineChars="0"/>
        <w:jc w:val="center"/>
        <w:rPr>
          <w:rFonts w:hint="eastAsia"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rPr>
        <w:t>企业环保工作汇报</w:t>
      </w:r>
    </w:p>
    <w:p>
      <w:pPr>
        <w:rPr>
          <w:rFonts w:hint="eastAsia" w:asciiTheme="minorEastAsia" w:hAnsiTheme="minorEastAsia" w:eastAsiaTheme="minorEastAsia" w:cstheme="minorEastAsia"/>
          <w:sz w:val="32"/>
          <w:szCs w:val="32"/>
        </w:rPr>
      </w:pPr>
      <w:bookmarkStart w:id="0" w:name="_GoBack"/>
      <w:bookmarkEnd w:id="0"/>
      <w:r>
        <w:rPr>
          <w:rFonts w:hint="eastAsia" w:asciiTheme="minorEastAsia" w:hAnsiTheme="minorEastAsia" w:eastAsiaTheme="minorEastAsia" w:cstheme="minorEastAsia"/>
          <w:sz w:val="32"/>
          <w:szCs w:val="32"/>
        </w:rPr>
        <w:t>　　长期以来，我公司始终把环保工作作为企业的头等大事来抓，不断完善环保运行规章制度，总结环保设施运行经验，加强对环保设施运行中的机算机控制能力和推进废物资源化再利用工作。本文是品才网小编精心编辑的企业环保的工作汇报，希望能帮助到你！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企业环保工作汇报　　过去的一年我们始终把环护工作放在首位，树立抓好环保为经济，发展经济促环保的大局观念，全面开展基层环保工作，有效地促进了企业的济与环境协调发展，有效地促进了我公司成为环境友好型企业的建设。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1.宣传，提高环保认识。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环境保护是我国的一项基本国策，是树立“以人为本”科学发展观，构建***社会的基矗为提高广大员工的环境保护国策意识，利用各种形式进行环保宣传，通过大力开展环保宣传教育，极大地增强了人民群众环境保护的意识，提高了公众关心生产生活环境，主动参与环境建设，依法维护自身环境权益的自觉性。如有关企业存在着排污不规范的现象，我公司领导和环境保护组成员代表就多次递交了相关的提案和建议。由此可见，关注环境、保护环境正在逐步成为全厂员工的自觉行动，环保工作将在企业发展中扮演越来越重要的角色。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2.强化管理，确保监管到位。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在工作中，我们严格按照环保目标责任书要求，结合部门职责和工作实际，抓住重点，齐抓共管，有效施策，强化管理，使环保目标责任状各项内容和指标落到了实处。一是从源头上规范。在生产过程中严格执行环境保护有关规定，对引进的新、改、扩建的项目要求其先过环保审批关;在建设的过程中，认真落实环保设施与主体工程同时设计、同时施工、同时投产使用的“三同时”制度;在服务中提高。防治环境污染，保护生态环境，提高员工环保意识，努力创建经济节约型、环境友好型的企业，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回顾一年的工作，我们的环境保护工作虽然取得了一定的成绩，但也还存在许多的不足和问题，主要是无环保主体、无监测能力、人力少、经费保障困难等问题。希望在今后的工作中能在上级环境部门的关心和支持下，加以改进，让企业的环保工作得到质的飞跃。企业将在以后的发展中不断地完善环境保护制度，积极做好环保工作。节约经济，保护环境，努力成为经济与环境双赢的优秀企业。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今后打算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1、要有机构、人员、工作目标、工作经费和赋予相应的管理职能。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2、统一领导，至上而下，层层抓落实，形成能顺畅运转的管理工作体系。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3、各级领导和从事环保工作的人员，要有高度的责任感、使命感，决不能有急功近利的思想。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企业环保工作汇报　　**矿业集团公司(原**矿务局)建于1976年，是国家现代化煤炭生产基地。矿区面积达40xxxx平方公里，跨越×××、×××、**市和×××。煤田地质储量，可采量。其中**煤田面积，地质储量，可采储量，济宁东部煤田面积200km2，地质储量，可采储量。现有7对生产矿井，1对在建矿井，总设计生产能力为/a，1998年生产煤炭200xxxx万吨。建矿2xxxx年来，尤其是近12年间，矿区坚持生产建设与环境保护一起抓，积极推行清洁生产，环保工作取得了显著成效，有近5xxxx个单位和部门分别被评为省(部)、市、县级环境保护先进单位、花园式单位，从而有力地促进了经济的发展。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　矿区环保工作现状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据统计，到1998年底全公司拥有工业锅炉154台(包括电厂锅炉7台)，锅炉除尘设施安装率，烟尘排放达标率在7xxxx左右;工业窑炉4xxxx，烟尘排放达标率为10xxxx;茶炉142台，烟尘排放达标率为6xxxx。以上燃煤设施年耗煤318400t。工业锅炉烟尘排放量为9800t，so2排放量约3980t。1998年矿井涌水量，外排量，自用量，矿井水复用率为，外排矿井水达标率为，处理后外排达标率为10xxxx。xxxx洗煤厂的洗煤水全部实现闭路循环。1xxxx矸石山历年累计堆存矸石，占地;1998年产生矸石,堆存，综合利用，年利用率达8xxxx。xxxx发电厂(煤泥电厂24000kw，矸石电厂18000kw)年排放粉煤灰，灰渣，灰渣和粉煤灰综合利用率为10xxxx。地表塌陷总面积，复垦面积为1518hm2，复垦率为5xxxx。目前主要存在的问题是：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(1)矿区环境保护工作与经济的发展还不相适应，个别单位领导重生产、轻环保的思想还存在，污染治理资金投入低于原煤炭部规定的～/t煤的标准。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(2)环境管理和污染治理还存在着薄弱环节，比如锅炉烟尘黑度超标。1998年总缴纳排污费元，其中烟尘黑度超标排污费为元，占总排污费的。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(3)矿区土地复垦欠帐较多，难度较大，这里有资金问题，也有政策问题。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(4)各类环保设施的运行率、完好率也不同程度地存在问题。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　近几年矿区环保工作的具体做法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调整加强环保机构，建立并落实各项管理制度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近几年来，集团公司在建立现代企业制度中，从上到下管理机构、人事安排变化很大。不少处室合并、撤消，但环保机构反而得到加强。1997年，将环保、节能、绿化三个单独的委员会合并成一个综合委员会，各单位根据公司的决定，也进行了相应的调整，确定了党、政一把手抓环保、节能工作。通过调整理顺了工作关系，加强了对环保、节能工作的领导。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为加强环保管理，公司制定了《环保管理办法》、《绿化管理办法》、《超标排污内部处罚办法》、《目标责任书完成情况考核办法》等管理制度，这些制度的制定和实施，促进了环保规范化管理工作的开展;同时，通过内部排污处罚收费，对促进污染治理等工作提供了必要的资金支持。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依靠科技进步，加快污染治理步伐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(1)狠抓水污染治理。1996年国家对淮河流域水污染提出限期治理目标，集团公司认真贯彻执行国务院《淮河流域水污染防治条例》，结合×××“碧水工程”的实施和目标责任书的落实，狠抓了工业废水达标排放工作。通过强化检查、监督，保证了已投入运行的污水处理设施的正常运转,并新建了北宿矿生活污水处理工程和南屯矿生活污水处理站，扩建了鲍店矿矿井水处理厂，改造了焦化厂生产废水处理工艺，完成了兴隆庄矿矿井水深度处理工程和公司机修厂电镀废水处理工程以及北宿矿矿井水处理工程的方案论证。据统计，集团公司1998年排放矿井水、医院污水、生活污水及其它废水总共，处理，处理率达到。矿井水经处理后复用率达到，其中济二煤矿、南屯矿和北宿矿的矿井水复用率分别达到了10xxxx、9xxxx和7xxxx，xxxx洗煤厂的洗煤废水继续保持一级闭路循环，生活污水每年处理4mt，处理能力占排放总量的。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(2)严格控制烟尘排放。烟尘治理是公司近几年环保工作的重点，也是难点，为配合×××实施“蓝天工程”，在广泛调研的基础上，结合矿区特点，引进4种烟尘治理专利技术，完成了7台工业锅炉的烟尘治理工程。截止去年底，公司156台在用工业锅炉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部完成烟尘治理工作，全年产生的烟气，全部经处理后排放，其中有五家单位的工业锅炉烟尘林格曼黑度1级以下;4xxxx工业窑炉烟气全部达标排放。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开展固体废弃物的综合利用。矿区固体废物主要是煤矸石、煤泥及灰渣，废弃堆积既占用大片土地，又污染环境。为此，公司坚持走废物资源化、综合利用的道路。继兴隆庄煤泥电厂之后又在东滩矿、鲍店矿建成xxxx煤泥热电厂，可年利用低热值煤泥，发电，可供集中采暖面积1mm2。南屯矿矸石电厂三期扩建工程济二煤矿矸石电厂、济东新村三联供工程去年已经全面动工，年利用矸石8000t，供暖面积。xxxx电厂投入运行可替代采暖工业锅炉20台，取得环境效益的同时每年取得440xxxx元的经济效益。南屯矿利用灰渣做生产、建筑、复垦材料，年利用灰渣，取得了较好的环境效益和经济效益。利用煤矸石回填塌陷区取得一定成效，鲍店矿塌陷地治理示范工程的工作也在进行当中。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(4)严格执行环评和“三同时”制度，有效控制新污染源。集团公司新、改、扩建项目坚持执行环境影响评价和“三同时”制度，对建设项目进行全面审查，科学论证，杜绝污染严重的项目上马。至今，公司所有新、改、扩建项目的“三同时”执行率达到了10xxxx，有效控制了新污染源的产生。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重视宣传教育，促进其他工作的开展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集团公司和下属单位始终坚持环境治理与环境宣传一起抓，通过环境宣传教育，提高全员环境意识，从而促进环境治理及其他工作的开展。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每年3月12日植树节，6月5日世界环境日，公司及各矿都利用电视、报刊、杂志等各种手段宣传国家环保方面的法律、法规及环保知识，结合矿区实际，开展我爱矿山，保护矿区环境活动，人人参与，对矿区环保工作开展起到了很大的作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3　务实工作，开创公司环保工作新局面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矿业集团公司世纪之交环保工作的指导思想和总体目标是：全面落实环境保护这一基本国策，实施矿区可持续发展战略，坚持经济建设与环境保护同步发展的方针，在经济发展创全国一流的同时，努力创建一流的矿区环境;强化环境管理，加大环境治理力度，增加环保科技投入;逐步建立科学的环保管理体系和运行机制，使老污染源得到全面治理，新污染源得到全面控制，实现污染物全部达标排放及污染物总量控制的指标，努力提高废物综合利用率，逐步改善矿区生态环境，使矿区环境质量有明显好转。近期矿区环保工作的重点是：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进一步加强对环保工作的领导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根据江总书记“对环保工作要坚持党、政一把手亲自抓、负总责”的指示和×××委关于三个一把手都要抓环保工作的要求，集团公司各级党委、行政部门要把环保工作切实摆到重要议事日程，每年听取几次环保工作汇报，认真解决环保工作存在的问题和困难，解决几件群众关心的环境热点问题。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继续加强环保管理机构建设，健全环保管理制度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组织机构建设一是要有机构，二是要在责任明确的情况下给予适当的权限。这两条是保证环保工作顺利开展的必要条件。所以要在公司环委会的指导下，加强组织机构建设，建立环保网络，充分发挥环保机构的作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在管理制度上要制定《内部排污收费的使用管理方法》、《超耗能源费征收使用办法》、《锅炉烟尘控制考核办法》、《矿区环境监测管理办法》等，对原有的管理制度进行修改、补充，形成一个完整的、可操作性强的管理制度体系，使企业内部的环保工作有章可循，有法可依。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继续抓好污染防治工作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尽管我们的环保工作已取得一定成绩，但还有不少环境问题存在，世纪之交的环境治理任务还相当繁重。如水污染防治仍需要下功夫，采取新的工作措施，不仅巩固现有成果，而且要有新的提高，要研究引进更高水平的污水处理技术，减少排污总量，重点在矿井水复用上下功夫，提高矿井水复用率。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对已经建成的鲍店矿、东滩矿、杨村矿、济二矿、南屯矿、济东新村北宿矿等六家生活污水处理厂要加强管理，提高处理效率;兴隆庄矿正抓紧筹措资金，制定方案，尽早建成生活污水处理厂。淮河流域污染治理年年提出新要求，因此，沿淮河流域要加紧治理，大幅度削减污染负荷，为河流变清作贡献。烟尘及so2污染治理要作为今后环保工作的重点。国务院批准实施了酸雨控制区和so2控制区污染防治规划，已将×××区、曲阜、**、×××列入so2控制区，并要求1t以下的锅炉和茶水炉一律改烧型煤、无烟煤或其它清洁燃料，不改的要坚决取缔或封停。矿区大气污染防治工作任务还非常艰巨，要切实把烟尘、so2污染治理提到重要议事日程上，引进治理新技术，增加除尘脱硫装置，燃烧高硫煤的要换成低硫煤，减少so2排放量，使矿区大气环境有较大的改善。对固体废物的综合利用要进一步加强，尽量减少煤矸石的堆积，扩大煤矸石利用途径，实行以废治废、变废为宝。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严格建设项目环保管理，切实控制新污染源的产生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鉴于目前的环保形势和集团公司的发展要求，必须严格控制新污染源的产生。以后对所有新、扩、改和技改项目仍要严格执行环境影响评价和“三同时”制度，对新建项目从立项时的可行性研究、初步设计到施工、竣工验收实行全过程环境管理，环境工程工艺设计要合理，环保设备选型要先进，确保新上项目不产生新的污染。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加强环保宣传等有关工作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环保宣传要在内容、形式、广度、深度上向前推进一步，为加强环境管理和环境治理做好思想和舆论准备。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要加强公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司环境监测站的领导，提高监测水平，增强技术支持，技术监督，技术服务能力，加强对矿区污染源达标排放情况的监督，进一步完善监测网络，扩大监测范围，提高监测数据质量。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绿化工作要提高绿化工程设计能力和施工管理水平，扩大绿化面积，努力实现花园式矿区，为公司的经济腾飞做出更大的贡献。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企业环保工作汇报　　加强环境管理提高治污水平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在铝业公司35年的发展历史中，环境保护工作占有十分重要的篇章。35年来，经过几代丹铝人的不懈奋斗，丹江铝业的面貌发生了巨大改变，由最初的能耗高、污染大的10ka自焙槽生产线发展为现在能耗指标达到国内先进水平、各项污染指标排放大大低于国家环保标准的200ka预焙槽生产线，产品结构由单一的铝冶炼发展为铝冶炼、铝加工并举，工人的生产、生活条件得到了极大地改善，丹江铝业公司正在向建设“清洁工厂”的目标前进。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丹江铝业自1997年公司与德国vaw公司签订了引进.5千安电解(三万吨)系列设备的合作项目，开始了具有全新意义的环境保护工作。本次技术改造，公司起点定位于上世纪90年代国际先进水平，投资亿元，其中环保投资140xxxx元，引进德国、瑞士、美国等先进环保设施和技术，全面采用了新设备、新技术。特别是浓相输送技术的引进，为公司环境污染治理工作扫清了技术障碍。经×××环境监测中心站验收监测，工程电解烟气氟化物净化效率达9xxxx，粉尘净化效率达，污染物排放浓度及排放速率均低于国标中规定的排放标准。该系统不但可以净化电解废气，还能有效地回收烟气中的氟化铝，彻底解决了治理烟气的难题。 　　在XX年新建三期续建(二万吨)电解工程中，环保投资达到元，确保了车间天窗和工作岗位含氟浓度、含尘浓度小于国家标准，并顺利通过了环保部门的竣工验收。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在XX年实施的四期技术改造五万吨电解工程，采用了国内具有先进水平的200ka预焙槽技术，并安装了当今电解铝行业最先进的、最成熟的干法净化系统。工程环保投资达到164xxxx元，其中废气治理费用107xxxx元;废水治理费用31xxxx元;噪音治理费用3xxxx元;固体废弃物治理费用10xxxx元;绿化生态投资4xxxx元;其他7xxxx元。废水污染因子达到国标一级排放标准，废气污染因子达到国标二级排放标准。在加大污染物排放治理的同时，我公司还加强了废弃物的回收利用，目前，废水的重复利用率已达到100。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按照国家产业、环保政策的要求，我公司在承受了较大的经济损失和人员分流安置压力的情况下，于XX年10月至XX年6月，全线关停了吨自焙槽生产线。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至此,我公司基本实现了电解污染的环境治理。三期技改、三期续建工程和四期技改工程的成功以及自焙槽的关停，不仅给公司创造了经济效益，还给社会带来了良好的社会效益和环境效益。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长期以来，我公司始终把环保工作作为企业的头等大事来抓，不断完善环保运行规章制度，总结环保设施运行经验，加强对环保设施运行中的机算机控制能力和推进废物资源化再利用工作。具体做法如下：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一、为了使环保设备、设施能稳定运行，排放污染达标，且降低运行成本，使环保处理工艺更趋合理。公司对烟气净化工艺采用计算机在线控制，收集相关数据，进行分析后，通过采用最合理的操作方式提高净化效率。并对净化处理单元的标志牌、操作规程、岗位责任等全部制度化、明示化。确保了废气污染物排放量低于国家标准;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二、投资5xxxx元完善各生产工艺过程中的油水分离池，将收集到的废液进行统一处理，从而保证了不外排废油;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三、新建塑料颗粒生产厂。将原材料包装袋收集起来，集中送往塑料颗粒生产厂，使废物得到综合利用;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四、对锅炉烟气排放指标的控制，通过燃用精洗煤、低硫煤手段，大大降低了二氧化硫的排放;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五、公司在生产运行过程中，坚持可持续发展理念。公司通过推行“清洁生产工厂”、节能消耗，最大限度减少污染物的排放。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通过一系列卓有成效的工作，近几年，公司的环境得到了很大改善，XX年与XX年相比，减少了废气污染物的排放量，其中粉尘690吨、氟化物230吨、二氧化硫190吨。目前，公司氟化物净化效率已达到9xxxx以上，粉尘净化效率达到以上。废水污染物排放量小于《国家污水综合排放标准》，其中：悬浮物低于国家标准70、cod低于国家标准56、石油类低于国家标准55。XX年，公司废气、废水排放浓度，均远远低于国家控制排放标准。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今后，我公司将继续严格按照国家环保要求，坚持“预防为主，防治结合”的环保方针，进一步加大力度，做好环境保护工作，实现生态效益和经济效益的双赢目标!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rPr>
        <w:br/>
      </w:r>
      <w:r>
        <w:rPr>
          <w:rFonts w:hint="eastAsia" w:asciiTheme="minorEastAsia" w:hAnsiTheme="minorEastAsia" w:eastAsiaTheme="minorEastAsia" w:cstheme="minorEastAsia"/>
          <w:sz w:val="32"/>
          <w:szCs w:val="32"/>
        </w:rPr>
        <w:t>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75F20"/>
    <w:rsid w:val="1B775F20"/>
    <w:rsid w:val="1DA67F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aa215</cp:lastModifiedBy>
  <dcterms:modified xsi:type="dcterms:W3CDTF">2018-03-24T12:38:56Z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